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A06" w:rsidRDefault="00F36A06" w:rsidP="00F36A06">
      <w:pPr>
        <w:pStyle w:val="Ttulo"/>
        <w:jc w:val="left"/>
        <w:rPr>
          <w:sz w:val="36"/>
          <w:u w:val="none"/>
          <w:lang w:val="es-ES_tradnl"/>
        </w:rPr>
      </w:pPr>
      <w:r>
        <w:rPr>
          <w:noProof/>
          <w:u w:val="none"/>
          <w:lang w:val="es-AR" w:eastAsia="es-A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-342900</wp:posOffset>
            </wp:positionV>
            <wp:extent cx="1485900" cy="1518920"/>
            <wp:effectExtent l="19050" t="0" r="0" b="0"/>
            <wp:wrapTight wrapText="bothSides">
              <wp:wrapPolygon edited="0">
                <wp:start x="-277" y="0"/>
                <wp:lineTo x="-277" y="21401"/>
                <wp:lineTo x="21600" y="21401"/>
                <wp:lineTo x="21600" y="0"/>
                <wp:lineTo x="-277" y="0"/>
              </wp:wrapPolygon>
            </wp:wrapTight>
            <wp:docPr id="2" name="Imagen 2" descr="fes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es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518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6"/>
          <w:u w:val="none"/>
          <w:lang w:val="es-ES_tradnl"/>
        </w:rPr>
        <w:t>FEDERACIÓN  SANTAFESINA DE NATACIÓN</w:t>
      </w:r>
    </w:p>
    <w:p w:rsidR="00F36A06" w:rsidRDefault="00F36A06" w:rsidP="00F36A06">
      <w:pPr>
        <w:jc w:val="center"/>
        <w:rPr>
          <w:rFonts w:ascii="Tahoma" w:hAnsi="Tahoma" w:cs="Tahoma"/>
          <w:sz w:val="18"/>
        </w:rPr>
      </w:pPr>
      <w:r>
        <w:rPr>
          <w:rFonts w:ascii="Tahoma" w:hAnsi="Tahoma" w:cs="Tahoma"/>
          <w:sz w:val="18"/>
          <w:lang w:val="es-ES_tradnl"/>
        </w:rPr>
        <w:t xml:space="preserve">1° de Mayo 1637  -  Tel/Fax: (0342) 4598826  -  </w:t>
      </w:r>
      <w:hyperlink r:id="rId6" w:history="1">
        <w:r w:rsidRPr="00894992">
          <w:rPr>
            <w:rStyle w:val="Hipervnculo"/>
            <w:rFonts w:ascii="Tahoma" w:hAnsi="Tahoma" w:cs="Tahoma"/>
            <w:sz w:val="18"/>
          </w:rPr>
          <w:t>fesanatacion@gmail.com</w:t>
        </w:r>
      </w:hyperlink>
    </w:p>
    <w:p w:rsidR="00F36A06" w:rsidRDefault="00F36A06" w:rsidP="00F36A06">
      <w:pPr>
        <w:ind w:left="708" w:firstLine="708"/>
      </w:pPr>
    </w:p>
    <w:p w:rsidR="00F36A06" w:rsidRDefault="00F36A06" w:rsidP="00F36A06">
      <w:pPr>
        <w:ind w:left="708" w:firstLine="708"/>
      </w:pPr>
      <w:r>
        <w:tab/>
      </w:r>
    </w:p>
    <w:p w:rsidR="00F36A06" w:rsidRDefault="00F36A06" w:rsidP="00F36A06">
      <w:pPr>
        <w:ind w:left="708" w:firstLine="708"/>
      </w:pPr>
      <w:r>
        <w:tab/>
      </w:r>
    </w:p>
    <w:p w:rsidR="00F36A06" w:rsidRPr="0016793E" w:rsidRDefault="00F36A06" w:rsidP="00F36A06">
      <w:pPr>
        <w:ind w:right="-284"/>
        <w:jc w:val="center"/>
        <w:rPr>
          <w:b/>
          <w:u w:val="single"/>
        </w:rPr>
      </w:pPr>
      <w:r w:rsidRPr="0016793E">
        <w:rPr>
          <w:b/>
          <w:u w:val="single"/>
        </w:rPr>
        <w:t>REGLAMENTO GENERAL</w:t>
      </w:r>
    </w:p>
    <w:p w:rsidR="00F36A06" w:rsidRPr="0016793E" w:rsidRDefault="00F36A06" w:rsidP="00F36A06">
      <w:pPr>
        <w:ind w:right="-284"/>
        <w:jc w:val="center"/>
        <w:rPr>
          <w:b/>
          <w:sz w:val="14"/>
          <w:szCs w:val="14"/>
        </w:rPr>
      </w:pPr>
    </w:p>
    <w:p w:rsidR="00F36A06" w:rsidRDefault="00F36A06" w:rsidP="00F36A06">
      <w:pPr>
        <w:ind w:right="-284" w:firstLine="705"/>
        <w:jc w:val="both"/>
        <w:rPr>
          <w:sz w:val="22"/>
          <w:szCs w:val="22"/>
        </w:rPr>
      </w:pPr>
      <w:r w:rsidRPr="0094024C">
        <w:rPr>
          <w:sz w:val="22"/>
          <w:szCs w:val="22"/>
        </w:rPr>
        <w:t>E</w:t>
      </w:r>
      <w:r>
        <w:rPr>
          <w:sz w:val="22"/>
          <w:szCs w:val="22"/>
        </w:rPr>
        <w:t xml:space="preserve">l </w:t>
      </w:r>
      <w:r w:rsidRPr="0094024C">
        <w:rPr>
          <w:sz w:val="22"/>
          <w:szCs w:val="22"/>
        </w:rPr>
        <w:t xml:space="preserve"> torneo</w:t>
      </w:r>
      <w:r>
        <w:rPr>
          <w:sz w:val="22"/>
          <w:szCs w:val="22"/>
        </w:rPr>
        <w:t xml:space="preserve"> Pre </w:t>
      </w:r>
      <w:proofErr w:type="spellStart"/>
      <w:r>
        <w:rPr>
          <w:sz w:val="22"/>
          <w:szCs w:val="22"/>
        </w:rPr>
        <w:t>Master</w:t>
      </w:r>
      <w:proofErr w:type="spellEnd"/>
      <w:r>
        <w:rPr>
          <w:sz w:val="22"/>
          <w:szCs w:val="22"/>
        </w:rPr>
        <w:t xml:space="preserve"> y </w:t>
      </w:r>
      <w:proofErr w:type="spellStart"/>
      <w:r>
        <w:rPr>
          <w:sz w:val="22"/>
          <w:szCs w:val="22"/>
        </w:rPr>
        <w:t>Master</w:t>
      </w:r>
      <w:proofErr w:type="spellEnd"/>
      <w:r>
        <w:rPr>
          <w:sz w:val="22"/>
          <w:szCs w:val="22"/>
        </w:rPr>
        <w:t>,</w:t>
      </w:r>
      <w:r w:rsidRPr="0094024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Pr="0094024C">
        <w:rPr>
          <w:sz w:val="22"/>
          <w:szCs w:val="22"/>
        </w:rPr>
        <w:t xml:space="preserve">se realizará en la </w:t>
      </w:r>
      <w:r>
        <w:rPr>
          <w:sz w:val="22"/>
          <w:szCs w:val="22"/>
        </w:rPr>
        <w:t>piscina del Club Ateneo Inmacul</w:t>
      </w:r>
      <w:r w:rsidR="005E0099">
        <w:rPr>
          <w:sz w:val="22"/>
          <w:szCs w:val="22"/>
        </w:rPr>
        <w:t>a</w:t>
      </w:r>
      <w:r>
        <w:rPr>
          <w:sz w:val="22"/>
          <w:szCs w:val="22"/>
        </w:rPr>
        <w:t xml:space="preserve">da en </w:t>
      </w:r>
      <w:r w:rsidRPr="0094024C">
        <w:rPr>
          <w:sz w:val="22"/>
          <w:szCs w:val="22"/>
        </w:rPr>
        <w:t>Avda</w:t>
      </w:r>
      <w:r>
        <w:rPr>
          <w:sz w:val="22"/>
          <w:szCs w:val="22"/>
        </w:rPr>
        <w:t>.</w:t>
      </w:r>
      <w:r w:rsidRPr="0094024C">
        <w:rPr>
          <w:sz w:val="22"/>
          <w:szCs w:val="22"/>
        </w:rPr>
        <w:t xml:space="preserve"> </w:t>
      </w:r>
      <w:r w:rsidR="00E86AF2">
        <w:rPr>
          <w:sz w:val="22"/>
          <w:szCs w:val="22"/>
        </w:rPr>
        <w:t>Cruz Roja Argentina 1565</w:t>
      </w:r>
      <w:r>
        <w:rPr>
          <w:sz w:val="22"/>
          <w:szCs w:val="22"/>
        </w:rPr>
        <w:t>, en</w:t>
      </w:r>
      <w:r w:rsidRPr="0094024C">
        <w:rPr>
          <w:sz w:val="22"/>
          <w:szCs w:val="22"/>
        </w:rPr>
        <w:t xml:space="preserve"> esta ciudad Capital,  los días </w:t>
      </w:r>
      <w:r>
        <w:rPr>
          <w:sz w:val="22"/>
          <w:szCs w:val="22"/>
        </w:rPr>
        <w:t>31/10</w:t>
      </w:r>
      <w:r w:rsidRPr="0094024C">
        <w:rPr>
          <w:sz w:val="22"/>
          <w:szCs w:val="22"/>
        </w:rPr>
        <w:t xml:space="preserve"> y </w:t>
      </w:r>
      <w:r>
        <w:rPr>
          <w:sz w:val="22"/>
          <w:szCs w:val="22"/>
        </w:rPr>
        <w:t>01/11</w:t>
      </w:r>
      <w:r w:rsidRPr="0094024C">
        <w:rPr>
          <w:sz w:val="22"/>
          <w:szCs w:val="22"/>
        </w:rPr>
        <w:t xml:space="preserve"> de 201</w:t>
      </w:r>
      <w:r>
        <w:rPr>
          <w:sz w:val="22"/>
          <w:szCs w:val="22"/>
        </w:rPr>
        <w:t>5</w:t>
      </w:r>
      <w:r w:rsidRPr="0094024C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siendo la fiscalizadora la Federación Santafesina de Natación, </w:t>
      </w:r>
      <w:r w:rsidRPr="0094024C">
        <w:rPr>
          <w:sz w:val="22"/>
          <w:szCs w:val="22"/>
        </w:rPr>
        <w:t>pudiendo participar:</w:t>
      </w:r>
    </w:p>
    <w:p w:rsidR="00F36A06" w:rsidRPr="0094024C" w:rsidRDefault="00F36A06" w:rsidP="00F36A06">
      <w:pPr>
        <w:ind w:right="-284" w:firstLine="705"/>
        <w:jc w:val="both"/>
        <w:rPr>
          <w:sz w:val="22"/>
          <w:szCs w:val="22"/>
        </w:rPr>
      </w:pPr>
    </w:p>
    <w:p w:rsidR="00F36A06" w:rsidRPr="0094024C" w:rsidRDefault="00F36A06" w:rsidP="00F36A06">
      <w:pPr>
        <w:numPr>
          <w:ilvl w:val="0"/>
          <w:numId w:val="1"/>
        </w:numPr>
        <w:ind w:right="-284"/>
        <w:jc w:val="both"/>
        <w:rPr>
          <w:sz w:val="22"/>
          <w:szCs w:val="22"/>
        </w:rPr>
      </w:pPr>
      <w:r w:rsidRPr="0094024C">
        <w:rPr>
          <w:sz w:val="22"/>
          <w:szCs w:val="22"/>
        </w:rPr>
        <w:t xml:space="preserve">Nadadores </w:t>
      </w:r>
      <w:proofErr w:type="spellStart"/>
      <w:r w:rsidRPr="0094024C">
        <w:rPr>
          <w:b/>
          <w:sz w:val="22"/>
          <w:szCs w:val="22"/>
        </w:rPr>
        <w:t>master</w:t>
      </w:r>
      <w:proofErr w:type="spellEnd"/>
      <w:r w:rsidRPr="0094024C">
        <w:rPr>
          <w:b/>
          <w:sz w:val="22"/>
          <w:szCs w:val="22"/>
        </w:rPr>
        <w:t xml:space="preserve"> y pre-</w:t>
      </w:r>
      <w:proofErr w:type="spellStart"/>
      <w:r>
        <w:rPr>
          <w:b/>
          <w:sz w:val="22"/>
          <w:szCs w:val="22"/>
        </w:rPr>
        <w:t>ma</w:t>
      </w:r>
      <w:r w:rsidRPr="0094024C">
        <w:rPr>
          <w:b/>
          <w:sz w:val="22"/>
          <w:szCs w:val="22"/>
        </w:rPr>
        <w:t>ster</w:t>
      </w:r>
      <w:proofErr w:type="spellEnd"/>
      <w:r w:rsidRPr="0094024C">
        <w:rPr>
          <w:b/>
          <w:sz w:val="22"/>
          <w:szCs w:val="22"/>
        </w:rPr>
        <w:t xml:space="preserve"> federados</w:t>
      </w:r>
    </w:p>
    <w:p w:rsidR="00F36A06" w:rsidRPr="0094024C" w:rsidRDefault="00F36A06" w:rsidP="00F36A06">
      <w:pPr>
        <w:numPr>
          <w:ilvl w:val="0"/>
          <w:numId w:val="1"/>
        </w:numPr>
        <w:ind w:left="1068" w:right="-284"/>
        <w:jc w:val="both"/>
        <w:rPr>
          <w:sz w:val="22"/>
          <w:szCs w:val="22"/>
        </w:rPr>
      </w:pPr>
      <w:r w:rsidRPr="0094024C">
        <w:rPr>
          <w:sz w:val="22"/>
          <w:szCs w:val="22"/>
        </w:rPr>
        <w:t xml:space="preserve">Nadadores </w:t>
      </w:r>
      <w:proofErr w:type="spellStart"/>
      <w:r w:rsidRPr="0094024C">
        <w:rPr>
          <w:b/>
          <w:sz w:val="22"/>
          <w:szCs w:val="22"/>
        </w:rPr>
        <w:t>master</w:t>
      </w:r>
      <w:proofErr w:type="spellEnd"/>
      <w:r w:rsidRPr="0094024C">
        <w:rPr>
          <w:b/>
          <w:sz w:val="22"/>
          <w:szCs w:val="22"/>
        </w:rPr>
        <w:t xml:space="preserve"> y pre-</w:t>
      </w:r>
      <w:proofErr w:type="spellStart"/>
      <w:r>
        <w:rPr>
          <w:b/>
          <w:sz w:val="22"/>
          <w:szCs w:val="22"/>
        </w:rPr>
        <w:t>ma</w:t>
      </w:r>
      <w:r w:rsidRPr="0094024C">
        <w:rPr>
          <w:b/>
          <w:sz w:val="22"/>
          <w:szCs w:val="22"/>
        </w:rPr>
        <w:t>ster</w:t>
      </w:r>
      <w:proofErr w:type="spellEnd"/>
      <w:r w:rsidRPr="0094024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promocionales</w:t>
      </w:r>
      <w:r w:rsidRPr="0094024C">
        <w:rPr>
          <w:sz w:val="22"/>
          <w:szCs w:val="22"/>
        </w:rPr>
        <w:t>.</w:t>
      </w:r>
    </w:p>
    <w:p w:rsidR="00F36A06" w:rsidRPr="0094024C" w:rsidRDefault="00F36A06" w:rsidP="00F36A06">
      <w:pPr>
        <w:ind w:right="-284"/>
        <w:jc w:val="both"/>
        <w:rPr>
          <w:b/>
          <w:sz w:val="22"/>
          <w:szCs w:val="22"/>
        </w:rPr>
      </w:pPr>
    </w:p>
    <w:p w:rsidR="00F36A06" w:rsidRPr="0094024C" w:rsidRDefault="00F36A06" w:rsidP="00F36A06">
      <w:pPr>
        <w:pStyle w:val="Ttulo1"/>
        <w:ind w:right="-284"/>
        <w:jc w:val="both"/>
        <w:rPr>
          <w:b/>
          <w:sz w:val="22"/>
          <w:szCs w:val="22"/>
          <w:u w:val="single"/>
          <w:lang w:val="es-AR"/>
        </w:rPr>
      </w:pPr>
      <w:r w:rsidRPr="0094024C">
        <w:rPr>
          <w:b/>
          <w:sz w:val="22"/>
          <w:szCs w:val="22"/>
          <w:u w:val="single"/>
          <w:lang w:val="es-AR"/>
        </w:rPr>
        <w:t>LÍMITE DE EDAD</w:t>
      </w:r>
    </w:p>
    <w:p w:rsidR="00F36A06" w:rsidRPr="0094024C" w:rsidRDefault="00F36A06" w:rsidP="00F36A06">
      <w:pPr>
        <w:pStyle w:val="Textoindependiente"/>
        <w:ind w:right="-284"/>
        <w:rPr>
          <w:sz w:val="22"/>
          <w:szCs w:val="22"/>
        </w:rPr>
      </w:pPr>
      <w:r w:rsidRPr="0094024C">
        <w:rPr>
          <w:sz w:val="22"/>
          <w:szCs w:val="22"/>
        </w:rPr>
        <w:tab/>
        <w:t xml:space="preserve">La edad mínima para los nadadores </w:t>
      </w:r>
      <w:proofErr w:type="spellStart"/>
      <w:r w:rsidRPr="0094024C">
        <w:rPr>
          <w:sz w:val="22"/>
          <w:szCs w:val="22"/>
        </w:rPr>
        <w:t>master</w:t>
      </w:r>
      <w:proofErr w:type="spellEnd"/>
      <w:r w:rsidRPr="0094024C">
        <w:rPr>
          <w:sz w:val="22"/>
          <w:szCs w:val="22"/>
        </w:rPr>
        <w:t xml:space="preserve"> será de 25 años a cumplir hasta el 31 de diciembre de 201</w:t>
      </w:r>
      <w:r>
        <w:rPr>
          <w:sz w:val="22"/>
          <w:szCs w:val="22"/>
        </w:rPr>
        <w:t>5</w:t>
      </w:r>
      <w:r w:rsidRPr="0094024C">
        <w:rPr>
          <w:sz w:val="22"/>
          <w:szCs w:val="22"/>
        </w:rPr>
        <w:t xml:space="preserve"> y los pre-</w:t>
      </w:r>
      <w:proofErr w:type="spellStart"/>
      <w:r w:rsidRPr="0094024C">
        <w:rPr>
          <w:sz w:val="22"/>
          <w:szCs w:val="22"/>
        </w:rPr>
        <w:t>master</w:t>
      </w:r>
      <w:proofErr w:type="spellEnd"/>
      <w:r w:rsidRPr="0094024C">
        <w:rPr>
          <w:sz w:val="22"/>
          <w:szCs w:val="22"/>
        </w:rPr>
        <w:t xml:space="preserve"> deberán estar comprendidos entre 20 y 24 años a cumplir hasta el 31 de diciembre de 201</w:t>
      </w:r>
      <w:r>
        <w:rPr>
          <w:sz w:val="22"/>
          <w:szCs w:val="22"/>
        </w:rPr>
        <w:t>5</w:t>
      </w:r>
      <w:r w:rsidRPr="0094024C">
        <w:rPr>
          <w:sz w:val="22"/>
          <w:szCs w:val="22"/>
        </w:rPr>
        <w:t>.</w:t>
      </w:r>
    </w:p>
    <w:p w:rsidR="00F36A06" w:rsidRPr="0094024C" w:rsidRDefault="00F36A06" w:rsidP="00F36A06">
      <w:pPr>
        <w:pStyle w:val="Textoindependiente"/>
        <w:ind w:right="-284"/>
        <w:rPr>
          <w:b/>
          <w:sz w:val="22"/>
          <w:szCs w:val="22"/>
          <w:u w:val="single"/>
        </w:rPr>
      </w:pPr>
      <w:r w:rsidRPr="0094024C">
        <w:rPr>
          <w:b/>
          <w:sz w:val="22"/>
          <w:szCs w:val="22"/>
          <w:u w:val="single"/>
        </w:rPr>
        <w:t>INSCRIPCIONES</w:t>
      </w:r>
    </w:p>
    <w:p w:rsidR="00F36A06" w:rsidRPr="0094024C" w:rsidRDefault="00F36A06" w:rsidP="00F36A06">
      <w:pPr>
        <w:pStyle w:val="Textoindependiente"/>
        <w:ind w:right="-284"/>
        <w:rPr>
          <w:sz w:val="22"/>
          <w:szCs w:val="22"/>
        </w:rPr>
      </w:pPr>
      <w:r w:rsidRPr="0094024C">
        <w:rPr>
          <w:sz w:val="22"/>
          <w:szCs w:val="22"/>
        </w:rPr>
        <w:tab/>
        <w:t>Las inscripciones se harán únicamente en las “Planillas de Inscripción”, las que deberán completarse con todos los datos.</w:t>
      </w:r>
    </w:p>
    <w:p w:rsidR="00F36A06" w:rsidRPr="0094024C" w:rsidRDefault="00F36A06" w:rsidP="00F36A06">
      <w:pPr>
        <w:pStyle w:val="Textoindependiente"/>
        <w:tabs>
          <w:tab w:val="left" w:pos="2694"/>
        </w:tabs>
        <w:ind w:right="-284"/>
        <w:rPr>
          <w:sz w:val="22"/>
          <w:szCs w:val="22"/>
        </w:rPr>
      </w:pPr>
      <w:r w:rsidRPr="0094024C">
        <w:rPr>
          <w:sz w:val="22"/>
          <w:szCs w:val="22"/>
        </w:rPr>
        <w:tab/>
        <w:t xml:space="preserve">Se receptarán inscripciones hasta las </w:t>
      </w:r>
      <w:r>
        <w:rPr>
          <w:sz w:val="22"/>
          <w:szCs w:val="22"/>
        </w:rPr>
        <w:t>20</w:t>
      </w:r>
      <w:r w:rsidRPr="0094024C">
        <w:rPr>
          <w:sz w:val="22"/>
          <w:szCs w:val="22"/>
        </w:rPr>
        <w:t xml:space="preserve"> horas del día </w:t>
      </w:r>
      <w:r>
        <w:rPr>
          <w:sz w:val="22"/>
          <w:szCs w:val="22"/>
        </w:rPr>
        <w:t>28</w:t>
      </w:r>
      <w:r w:rsidRPr="0094024C">
        <w:rPr>
          <w:sz w:val="22"/>
          <w:szCs w:val="22"/>
        </w:rPr>
        <w:t xml:space="preserve"> de </w:t>
      </w:r>
      <w:r>
        <w:rPr>
          <w:sz w:val="22"/>
          <w:szCs w:val="22"/>
        </w:rPr>
        <w:t>octubre</w:t>
      </w:r>
      <w:r w:rsidRPr="0094024C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por correo a </w:t>
      </w:r>
      <w:r w:rsidRPr="0094024C">
        <w:rPr>
          <w:sz w:val="22"/>
          <w:szCs w:val="22"/>
        </w:rPr>
        <w:t xml:space="preserve"> </w:t>
      </w:r>
      <w:hyperlink r:id="rId7" w:history="1">
        <w:r w:rsidRPr="008F0E9E">
          <w:rPr>
            <w:rStyle w:val="Hipervnculo"/>
            <w:rFonts w:eastAsiaTheme="majorEastAsia"/>
            <w:sz w:val="22"/>
            <w:szCs w:val="22"/>
          </w:rPr>
          <w:t>fesanatacion@gmail.com</w:t>
        </w:r>
      </w:hyperlink>
    </w:p>
    <w:p w:rsidR="00F36A06" w:rsidRDefault="00F36A06" w:rsidP="00F36A06">
      <w:pPr>
        <w:pStyle w:val="Textoindependiente"/>
        <w:ind w:right="-284"/>
        <w:rPr>
          <w:sz w:val="22"/>
          <w:szCs w:val="22"/>
        </w:rPr>
      </w:pPr>
      <w:r w:rsidRPr="0094024C">
        <w:rPr>
          <w:sz w:val="22"/>
          <w:szCs w:val="22"/>
        </w:rPr>
        <w:t xml:space="preserve"> </w:t>
      </w:r>
      <w:r w:rsidRPr="0094024C">
        <w:rPr>
          <w:sz w:val="22"/>
          <w:szCs w:val="22"/>
        </w:rPr>
        <w:tab/>
        <w:t xml:space="preserve">El costo </w:t>
      </w:r>
      <w:r>
        <w:rPr>
          <w:sz w:val="22"/>
          <w:szCs w:val="22"/>
        </w:rPr>
        <w:t xml:space="preserve">Total y único </w:t>
      </w:r>
      <w:r w:rsidRPr="0094024C">
        <w:rPr>
          <w:sz w:val="22"/>
          <w:szCs w:val="22"/>
        </w:rPr>
        <w:t xml:space="preserve">de la inscripción será de $ </w:t>
      </w:r>
      <w:r>
        <w:rPr>
          <w:sz w:val="22"/>
          <w:szCs w:val="22"/>
        </w:rPr>
        <w:t xml:space="preserve">350 </w:t>
      </w:r>
      <w:r w:rsidRPr="0094024C">
        <w:rPr>
          <w:sz w:val="22"/>
          <w:szCs w:val="22"/>
        </w:rPr>
        <w:t xml:space="preserve">más $ </w:t>
      </w:r>
      <w:r>
        <w:rPr>
          <w:sz w:val="22"/>
          <w:szCs w:val="22"/>
        </w:rPr>
        <w:t>3</w:t>
      </w:r>
      <w:r w:rsidRPr="0094024C">
        <w:rPr>
          <w:sz w:val="22"/>
          <w:szCs w:val="22"/>
        </w:rPr>
        <w:t>0</w:t>
      </w:r>
      <w:r>
        <w:rPr>
          <w:sz w:val="22"/>
          <w:szCs w:val="22"/>
        </w:rPr>
        <w:t>.00</w:t>
      </w:r>
      <w:r w:rsidRPr="0094024C">
        <w:rPr>
          <w:sz w:val="22"/>
          <w:szCs w:val="22"/>
        </w:rPr>
        <w:t xml:space="preserve"> en concepto de seguro. Este arancel de la inscripción incluye la  pa</w:t>
      </w:r>
      <w:r>
        <w:rPr>
          <w:sz w:val="22"/>
          <w:szCs w:val="22"/>
        </w:rPr>
        <w:t>rticipación plena en el torneo. Q</w:t>
      </w:r>
      <w:r w:rsidRPr="0094024C">
        <w:rPr>
          <w:sz w:val="22"/>
          <w:szCs w:val="22"/>
        </w:rPr>
        <w:t>uedarán exentos del pago del seguro, los nadadores cuyas federaciones hayan tomado un seguro por ellos, esta situación deberá consignarse en la planilla de inscripción</w:t>
      </w:r>
      <w:r>
        <w:rPr>
          <w:sz w:val="22"/>
          <w:szCs w:val="22"/>
        </w:rPr>
        <w:t>.</w:t>
      </w:r>
    </w:p>
    <w:p w:rsidR="00F36A06" w:rsidRDefault="00F36A06" w:rsidP="00F36A06">
      <w:pPr>
        <w:pStyle w:val="Textoindependiente"/>
        <w:ind w:right="-284"/>
        <w:rPr>
          <w:sz w:val="22"/>
          <w:szCs w:val="22"/>
        </w:rPr>
      </w:pPr>
      <w:r w:rsidRPr="0094024C">
        <w:rPr>
          <w:sz w:val="22"/>
          <w:szCs w:val="22"/>
        </w:rPr>
        <w:tab/>
      </w:r>
    </w:p>
    <w:p w:rsidR="00F36A06" w:rsidRPr="0094024C" w:rsidRDefault="00F36A06" w:rsidP="00F36A06">
      <w:pPr>
        <w:pStyle w:val="Textoindependiente"/>
        <w:ind w:right="-284"/>
        <w:rPr>
          <w:b/>
          <w:sz w:val="22"/>
          <w:szCs w:val="22"/>
          <w:u w:val="single"/>
        </w:rPr>
      </w:pPr>
      <w:r w:rsidRPr="0094024C">
        <w:rPr>
          <w:b/>
          <w:sz w:val="22"/>
          <w:szCs w:val="22"/>
          <w:u w:val="single"/>
        </w:rPr>
        <w:t>RESTRICCIONES EN LAS INSCRIPCIONES</w:t>
      </w:r>
    </w:p>
    <w:p w:rsidR="00F36A06" w:rsidRPr="0094024C" w:rsidRDefault="00F36A06" w:rsidP="00F36A06">
      <w:pPr>
        <w:pStyle w:val="Textoindependiente"/>
        <w:ind w:right="-284"/>
        <w:rPr>
          <w:sz w:val="22"/>
          <w:szCs w:val="22"/>
        </w:rPr>
      </w:pPr>
      <w:r w:rsidRPr="0094024C">
        <w:rPr>
          <w:sz w:val="22"/>
          <w:szCs w:val="22"/>
        </w:rPr>
        <w:tab/>
        <w:t xml:space="preserve">Cada nadador podrá participar en no más de dos pruebas individuales y un relevo por  Jornada. </w:t>
      </w:r>
    </w:p>
    <w:p w:rsidR="00F36A06" w:rsidRPr="0094024C" w:rsidRDefault="00F36A06" w:rsidP="00F36A06">
      <w:pPr>
        <w:pStyle w:val="Textoindependiente"/>
        <w:ind w:right="-284"/>
        <w:rPr>
          <w:sz w:val="22"/>
          <w:szCs w:val="22"/>
        </w:rPr>
      </w:pPr>
      <w:r w:rsidRPr="0094024C">
        <w:rPr>
          <w:sz w:val="22"/>
          <w:szCs w:val="22"/>
        </w:rPr>
        <w:tab/>
        <w:t>Los integrantes de los relevos deben pertenecer a la misma entidad y nivel.</w:t>
      </w:r>
    </w:p>
    <w:p w:rsidR="00F36A06" w:rsidRPr="0094024C" w:rsidRDefault="00F36A06" w:rsidP="00F36A06">
      <w:pPr>
        <w:pStyle w:val="Textoindependiente"/>
        <w:ind w:right="-284"/>
        <w:rPr>
          <w:sz w:val="22"/>
          <w:szCs w:val="22"/>
        </w:rPr>
      </w:pPr>
      <w:r w:rsidRPr="0094024C">
        <w:rPr>
          <w:sz w:val="22"/>
          <w:szCs w:val="22"/>
        </w:rPr>
        <w:tab/>
        <w:t>Para participar en los relevos es imprescindible participar al menos en una prueba individual.</w:t>
      </w:r>
    </w:p>
    <w:p w:rsidR="00F36A06" w:rsidRDefault="00F36A06" w:rsidP="00F36A06">
      <w:pPr>
        <w:pStyle w:val="Textoindependiente"/>
        <w:ind w:right="-284"/>
        <w:rPr>
          <w:b/>
          <w:sz w:val="22"/>
          <w:szCs w:val="22"/>
          <w:u w:val="single"/>
        </w:rPr>
      </w:pPr>
    </w:p>
    <w:p w:rsidR="00F36A06" w:rsidRPr="0094024C" w:rsidRDefault="00F36A06" w:rsidP="00F36A06">
      <w:pPr>
        <w:pStyle w:val="Textoindependiente"/>
        <w:ind w:right="-284"/>
        <w:rPr>
          <w:b/>
          <w:sz w:val="22"/>
          <w:szCs w:val="22"/>
          <w:u w:val="single"/>
        </w:rPr>
      </w:pPr>
      <w:r w:rsidRPr="0094024C">
        <w:rPr>
          <w:b/>
          <w:sz w:val="22"/>
          <w:szCs w:val="22"/>
          <w:u w:val="single"/>
        </w:rPr>
        <w:t>ORDEN DE LAS SERIES</w:t>
      </w:r>
    </w:p>
    <w:p w:rsidR="00F36A06" w:rsidRPr="0094024C" w:rsidRDefault="00F36A06" w:rsidP="00F36A06">
      <w:pPr>
        <w:pStyle w:val="Textoindependiente"/>
        <w:ind w:right="-284"/>
        <w:rPr>
          <w:sz w:val="22"/>
          <w:szCs w:val="22"/>
        </w:rPr>
      </w:pPr>
      <w:r w:rsidRPr="0094024C">
        <w:rPr>
          <w:sz w:val="22"/>
          <w:szCs w:val="22"/>
        </w:rPr>
        <w:tab/>
        <w:t>Todas las series comenzarán por las categorías de mayor edad y dentro de estas con los nadadores que tengan la mayor marca.</w:t>
      </w:r>
    </w:p>
    <w:p w:rsidR="00F36A06" w:rsidRPr="0094024C" w:rsidRDefault="00F36A06" w:rsidP="00F36A06">
      <w:pPr>
        <w:pStyle w:val="Textoindependiente"/>
        <w:ind w:right="-284"/>
        <w:rPr>
          <w:sz w:val="22"/>
          <w:szCs w:val="22"/>
        </w:rPr>
      </w:pPr>
      <w:r w:rsidRPr="0094024C">
        <w:rPr>
          <w:sz w:val="22"/>
          <w:szCs w:val="22"/>
        </w:rPr>
        <w:tab/>
        <w:t>Los andariveles se adjudicarán de acuerdo a los tiempos indicados en las fichas de inscripción de cada nadador.</w:t>
      </w:r>
    </w:p>
    <w:p w:rsidR="00F36A06" w:rsidRPr="00F36A06" w:rsidRDefault="00F36A06" w:rsidP="00F36A06">
      <w:pPr>
        <w:pStyle w:val="Ttulo2"/>
        <w:ind w:right="-284"/>
        <w:jc w:val="both"/>
        <w:rPr>
          <w:color w:val="auto"/>
          <w:sz w:val="22"/>
          <w:szCs w:val="22"/>
          <w:u w:val="single"/>
        </w:rPr>
      </w:pPr>
      <w:r w:rsidRPr="00F36A06">
        <w:rPr>
          <w:color w:val="auto"/>
          <w:sz w:val="22"/>
          <w:szCs w:val="22"/>
          <w:u w:val="single"/>
        </w:rPr>
        <w:t>PREMIACIÓN</w:t>
      </w:r>
    </w:p>
    <w:p w:rsidR="00F36A06" w:rsidRDefault="00F36A06" w:rsidP="00F36A06">
      <w:r w:rsidRPr="0094024C">
        <w:rPr>
          <w:sz w:val="22"/>
          <w:szCs w:val="22"/>
        </w:rPr>
        <w:tab/>
        <w:t xml:space="preserve">Todos los participantes recibirán, una medalla de participación </w:t>
      </w:r>
    </w:p>
    <w:p w:rsidR="00F36A06" w:rsidRDefault="00F36A06" w:rsidP="00F36A06">
      <w:pPr>
        <w:pStyle w:val="Textoindependiente"/>
        <w:ind w:right="-284"/>
        <w:rPr>
          <w:b/>
          <w:sz w:val="22"/>
          <w:szCs w:val="22"/>
          <w:u w:val="single"/>
        </w:rPr>
      </w:pPr>
    </w:p>
    <w:p w:rsidR="00F36A06" w:rsidRPr="0094024C" w:rsidRDefault="00F36A06" w:rsidP="00F36A06">
      <w:pPr>
        <w:pStyle w:val="Textoindependiente"/>
        <w:ind w:right="-284"/>
        <w:rPr>
          <w:b/>
          <w:sz w:val="22"/>
          <w:szCs w:val="22"/>
          <w:u w:val="single"/>
        </w:rPr>
      </w:pPr>
      <w:r w:rsidRPr="0094024C">
        <w:rPr>
          <w:b/>
          <w:sz w:val="22"/>
          <w:szCs w:val="22"/>
          <w:u w:val="single"/>
        </w:rPr>
        <w:t>AUTORIDADES DEL TORNEO</w:t>
      </w:r>
    </w:p>
    <w:p w:rsidR="00F36A06" w:rsidRPr="0094024C" w:rsidRDefault="00F36A06" w:rsidP="00F36A06">
      <w:pPr>
        <w:ind w:right="-285"/>
        <w:jc w:val="both"/>
        <w:rPr>
          <w:sz w:val="22"/>
          <w:szCs w:val="22"/>
        </w:rPr>
      </w:pPr>
      <w:r w:rsidRPr="0094024C">
        <w:rPr>
          <w:sz w:val="22"/>
          <w:szCs w:val="22"/>
        </w:rPr>
        <w:tab/>
        <w:t>La organización y toda cuestión relacionada a inscripciones, mesa de control y transmisión, sala de cómputos, premiación y tareas administrativas, estarán a cargo del Director General del evento, cuya función  recae sobre el Presidente de la F</w:t>
      </w:r>
      <w:r w:rsidR="00C56D1C">
        <w:rPr>
          <w:sz w:val="22"/>
          <w:szCs w:val="22"/>
        </w:rPr>
        <w:t>ESANA</w:t>
      </w:r>
      <w:r w:rsidRPr="0094024C">
        <w:rPr>
          <w:sz w:val="22"/>
          <w:szCs w:val="22"/>
        </w:rPr>
        <w:t xml:space="preserve"> o quien éste delegue por ausencia momentánea. La  fiscalización  estará a cargo </w:t>
      </w:r>
      <w:r w:rsidRPr="0094024C">
        <w:rPr>
          <w:b/>
          <w:sz w:val="22"/>
          <w:szCs w:val="22"/>
        </w:rPr>
        <w:t>exclusivo</w:t>
      </w:r>
      <w:r w:rsidRPr="0094024C">
        <w:rPr>
          <w:sz w:val="22"/>
          <w:szCs w:val="22"/>
        </w:rPr>
        <w:t xml:space="preserve"> de un árbitro de la Federación</w:t>
      </w:r>
      <w:r>
        <w:rPr>
          <w:sz w:val="22"/>
          <w:szCs w:val="22"/>
        </w:rPr>
        <w:t>, perteneciente a CADDARA</w:t>
      </w:r>
      <w:r w:rsidRPr="0094024C">
        <w:rPr>
          <w:sz w:val="22"/>
          <w:szCs w:val="22"/>
        </w:rPr>
        <w:t xml:space="preserve">. </w:t>
      </w:r>
    </w:p>
    <w:p w:rsidR="00F36A06" w:rsidRPr="0094024C" w:rsidRDefault="00F36A06" w:rsidP="00F36A06">
      <w:pPr>
        <w:pStyle w:val="Textoindependiente"/>
        <w:ind w:right="-284"/>
        <w:rPr>
          <w:sz w:val="22"/>
          <w:szCs w:val="22"/>
        </w:rPr>
      </w:pPr>
      <w:r w:rsidRPr="0094024C">
        <w:rPr>
          <w:sz w:val="22"/>
          <w:szCs w:val="22"/>
        </w:rPr>
        <w:tab/>
      </w:r>
    </w:p>
    <w:p w:rsidR="00F36A06" w:rsidRPr="0094024C" w:rsidRDefault="00F36A06" w:rsidP="00F36A06">
      <w:pPr>
        <w:pStyle w:val="Textoindependiente"/>
        <w:ind w:right="-284"/>
        <w:rPr>
          <w:b/>
          <w:sz w:val="22"/>
          <w:szCs w:val="22"/>
          <w:u w:val="single"/>
        </w:rPr>
      </w:pPr>
      <w:r w:rsidRPr="0094024C">
        <w:rPr>
          <w:b/>
          <w:sz w:val="22"/>
          <w:szCs w:val="22"/>
          <w:u w:val="single"/>
        </w:rPr>
        <w:t>RECLAMOS</w:t>
      </w:r>
    </w:p>
    <w:p w:rsidR="00F36A06" w:rsidRPr="0094024C" w:rsidRDefault="00F36A06" w:rsidP="00F36A06">
      <w:pPr>
        <w:pStyle w:val="Textoindependiente"/>
        <w:ind w:right="-284"/>
        <w:rPr>
          <w:sz w:val="22"/>
          <w:szCs w:val="22"/>
        </w:rPr>
      </w:pPr>
      <w:r w:rsidRPr="0094024C">
        <w:rPr>
          <w:sz w:val="22"/>
          <w:szCs w:val="22"/>
        </w:rPr>
        <w:tab/>
        <w:t>Se podrán presentar por escrito dentro de los treinta minutos de haberse dado a conocer oficialmente el informe de la prueba y serán resueltos por el Árbitro general o Director General, según el área a la que corresponda dicho reclamo.  Las decisiones a la que arriben éstos serán inapelables.</w:t>
      </w:r>
    </w:p>
    <w:p w:rsidR="00F36A06" w:rsidRPr="0094024C" w:rsidRDefault="00F36A06" w:rsidP="00F36A06">
      <w:pPr>
        <w:pStyle w:val="Textoindependiente"/>
        <w:ind w:right="-284"/>
        <w:rPr>
          <w:b/>
          <w:sz w:val="22"/>
          <w:szCs w:val="22"/>
          <w:u w:val="single"/>
        </w:rPr>
      </w:pPr>
    </w:p>
    <w:p w:rsidR="00980A60" w:rsidRPr="00F36A06" w:rsidRDefault="00980A60" w:rsidP="00F36A06"/>
    <w:sectPr w:rsidR="00980A60" w:rsidRPr="00F36A06" w:rsidSect="00F36A06">
      <w:pgSz w:w="11907" w:h="16840" w:code="9"/>
      <w:pgMar w:top="851" w:right="1134" w:bottom="851" w:left="1134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F5482"/>
    <w:multiLevelType w:val="singleLevel"/>
    <w:tmpl w:val="7A406F68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6A06"/>
    <w:rsid w:val="001A1932"/>
    <w:rsid w:val="005E0099"/>
    <w:rsid w:val="00844101"/>
    <w:rsid w:val="00980A60"/>
    <w:rsid w:val="00C56D1C"/>
    <w:rsid w:val="00E86AF2"/>
    <w:rsid w:val="00F36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F36A06"/>
    <w:pPr>
      <w:keepNext/>
      <w:tabs>
        <w:tab w:val="left" w:pos="709"/>
        <w:tab w:val="left" w:pos="2410"/>
        <w:tab w:val="left" w:pos="3544"/>
        <w:tab w:val="left" w:pos="5529"/>
        <w:tab w:val="left" w:pos="7088"/>
      </w:tabs>
      <w:jc w:val="center"/>
      <w:outlineLvl w:val="0"/>
    </w:pPr>
    <w:rPr>
      <w:sz w:val="32"/>
      <w:szCs w:val="2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36A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F36A06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F36A06"/>
    <w:pPr>
      <w:spacing w:line="360" w:lineRule="auto"/>
      <w:jc w:val="center"/>
    </w:pPr>
    <w:rPr>
      <w:b/>
      <w:sz w:val="28"/>
      <w:szCs w:val="20"/>
      <w:u w:val="single"/>
    </w:rPr>
  </w:style>
  <w:style w:type="character" w:customStyle="1" w:styleId="TtuloCar">
    <w:name w:val="Título Car"/>
    <w:basedOn w:val="Fuentedeprrafopredeter"/>
    <w:link w:val="Ttulo"/>
    <w:rsid w:val="00F36A06"/>
    <w:rPr>
      <w:rFonts w:ascii="Times New Roman" w:eastAsia="Times New Roman" w:hAnsi="Times New Roman" w:cs="Times New Roman"/>
      <w:b/>
      <w:sz w:val="28"/>
      <w:szCs w:val="20"/>
      <w:u w:val="single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F36A06"/>
    <w:rPr>
      <w:rFonts w:ascii="Times New Roman" w:eastAsia="Times New Roman" w:hAnsi="Times New Roman" w:cs="Times New Roman"/>
      <w:sz w:val="32"/>
      <w:szCs w:val="20"/>
      <w:lang w:val="es-ES" w:eastAsia="es-ES"/>
    </w:rPr>
  </w:style>
  <w:style w:type="paragraph" w:styleId="Textoindependiente">
    <w:name w:val="Body Text"/>
    <w:basedOn w:val="Normal"/>
    <w:link w:val="TextoindependienteCar"/>
    <w:rsid w:val="00F36A06"/>
    <w:pPr>
      <w:tabs>
        <w:tab w:val="left" w:pos="709"/>
        <w:tab w:val="left" w:pos="2410"/>
        <w:tab w:val="left" w:pos="3544"/>
        <w:tab w:val="left" w:pos="5529"/>
        <w:tab w:val="left" w:pos="7088"/>
      </w:tabs>
      <w:jc w:val="both"/>
    </w:pPr>
    <w:rPr>
      <w:sz w:val="28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F36A06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character" w:customStyle="1" w:styleId="yabcontactlistgridsecondlineinfo">
    <w:name w:val="yab_contact_list_grid_second_line_info"/>
    <w:basedOn w:val="Fuentedeprrafopredeter"/>
    <w:rsid w:val="00F36A06"/>
  </w:style>
  <w:style w:type="character" w:customStyle="1" w:styleId="Ttulo2Car">
    <w:name w:val="Título 2 Car"/>
    <w:basedOn w:val="Fuentedeprrafopredeter"/>
    <w:link w:val="Ttulo2"/>
    <w:uiPriority w:val="9"/>
    <w:semiHidden/>
    <w:rsid w:val="00F36A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esanatacio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sanatacion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423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Yanina</dc:creator>
  <cp:lastModifiedBy>Julio</cp:lastModifiedBy>
  <cp:revision>3</cp:revision>
  <dcterms:created xsi:type="dcterms:W3CDTF">2015-10-21T19:34:00Z</dcterms:created>
  <dcterms:modified xsi:type="dcterms:W3CDTF">2015-10-22T01:45:00Z</dcterms:modified>
</cp:coreProperties>
</file>